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AB" w:rsidRPr="00712AAB" w:rsidRDefault="00712AAB" w:rsidP="00712AAB">
      <w:pPr>
        <w:spacing w:after="0" w:line="360" w:lineRule="auto"/>
        <w:ind w:left="14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AB">
        <w:rPr>
          <w:rFonts w:ascii="Times New Roman" w:hAnsi="Times New Roman" w:cs="Times New Roman"/>
          <w:b/>
          <w:sz w:val="28"/>
          <w:szCs w:val="28"/>
        </w:rPr>
        <w:t xml:space="preserve">Темы контрольных работ по дисциплине </w:t>
      </w:r>
    </w:p>
    <w:p w:rsidR="00712AAB" w:rsidRPr="00712AAB" w:rsidRDefault="00712AAB" w:rsidP="00712AAB">
      <w:pPr>
        <w:spacing w:after="0" w:line="360" w:lineRule="auto"/>
        <w:ind w:left="14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AB">
        <w:rPr>
          <w:rFonts w:ascii="Times New Roman" w:hAnsi="Times New Roman" w:cs="Times New Roman"/>
          <w:b/>
          <w:sz w:val="28"/>
          <w:szCs w:val="28"/>
        </w:rPr>
        <w:t xml:space="preserve">Основы государственного и муниципального управления </w:t>
      </w:r>
    </w:p>
    <w:p w:rsidR="00712AAB" w:rsidRPr="00712AAB" w:rsidRDefault="00712AAB" w:rsidP="00712A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>1. Понятие государственного управления. Соотношение и содержание понятие «политическое управление», «государственно- административное управление», «менеджмент».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2. Природа и сущность государственного управления.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3. Общество как объект государственного управления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>4. Методологические основы изучения государственного управления.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5. Структура системы государственного управления.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>6. Понятие, сущность и этапы эволюции государства.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7. Функции и признаки государства.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8. Форма государственного устройства. Специфика федерализма в России.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9. Форма государственного правления. Форма государственного правления в России.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10. Политический режим. Россия как демократическое государство.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>11. Особенности формы Российского государства в современных условиях.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12. Роль гражданского общества в развитии демократического государства.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13. Правовое государство. Россия как правовое государство.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>14. Социальное государство. Россия как социальное государство.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lastRenderedPageBreak/>
        <w:t xml:space="preserve"> 15. Государственная власть и государственное управление: понятие и проблемы взаимоотношений.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16. Роль принципа «разделения властей» в организации государственной власти.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17. Роль института президентства в современной России.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18. Система законодательной власти в РФ.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>19. Судебная система РФ. Мировые судьи.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20. Система исполнительной власти. Правительство РФ.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21. Система и структура федеральной организации исполнительной власти.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22. Организация государственной власти в субъектах РФ.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>23. Государственная политика в сфере занятости и охраны труда на предприятиях.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24. Роль </w:t>
      </w:r>
      <w:proofErr w:type="spellStart"/>
      <w:r w:rsidRPr="00712AAB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12AAB">
        <w:rPr>
          <w:rFonts w:ascii="Times New Roman" w:hAnsi="Times New Roman" w:cs="Times New Roman"/>
          <w:sz w:val="28"/>
          <w:szCs w:val="28"/>
        </w:rPr>
        <w:t xml:space="preserve"> в государственном управлении.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25. Управление основными народно-хозяйственными комплексами.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 26. Функции государства. Государственные услуги как реализация функций государства.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27. Организационная структура государственного управления (Государственный орган, государственный аппарат).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28. Роль правового регулирования в государственном управлении.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29. Государственное управление экономикой: подходы и теории. </w:t>
      </w:r>
    </w:p>
    <w:p w:rsidR="00712AAB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30. Представительная и непосредственная демократия в России. </w:t>
      </w:r>
    </w:p>
    <w:p w:rsidR="00DC594E" w:rsidRPr="00712AAB" w:rsidRDefault="00712AAB" w:rsidP="00712A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AB">
        <w:rPr>
          <w:rFonts w:ascii="Times New Roman" w:hAnsi="Times New Roman" w:cs="Times New Roman"/>
          <w:sz w:val="28"/>
          <w:szCs w:val="28"/>
        </w:rPr>
        <w:t xml:space="preserve">31. Роль </w:t>
      </w:r>
      <w:proofErr w:type="spellStart"/>
      <w:r w:rsidRPr="00712AAB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12AAB">
        <w:rPr>
          <w:rFonts w:ascii="Times New Roman" w:hAnsi="Times New Roman" w:cs="Times New Roman"/>
          <w:sz w:val="28"/>
          <w:szCs w:val="28"/>
        </w:rPr>
        <w:t xml:space="preserve"> в государственном управлении. </w:t>
      </w:r>
    </w:p>
    <w:sectPr w:rsidR="00DC594E" w:rsidRPr="00712AAB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712AAB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12AAB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C81F48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A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2017-02-09T10:57:00Z</dcterms:created>
  <dcterms:modified xsi:type="dcterms:W3CDTF">2017-02-09T11:01:00Z</dcterms:modified>
</cp:coreProperties>
</file>